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6E3974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C36BCC" w:rsidRDefault="00584952" w:rsidP="00C36BCC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C36BCC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6"/>
          <w:szCs w:val="6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</w:t>
      </w:r>
      <w:r w:rsidR="00F3212E">
        <w:rPr>
          <w:rFonts w:ascii="Calibri" w:hAnsi="Calibri"/>
        </w:rPr>
        <w:t>Cyfryzacji (M.P.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>, w</w:t>
      </w:r>
      <w:r w:rsidR="00994508">
        <w:rPr>
          <w:rFonts w:ascii="Calibri" w:hAnsi="Calibri" w:cs="Calibri"/>
          <w:color w:val="000000"/>
          <w:shd w:val="clear" w:color="auto" w:fill="FFFFFF"/>
        </w:rPr>
        <w:t> 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celu zaopiniowania w trybie korespondencyjnego uzgodnienia stanowisk (tryb obiegowy) przez osoby uczestniczące w pracach Komitetu, przekazuję </w:t>
      </w:r>
      <w:r w:rsidR="00503A2D">
        <w:rPr>
          <w:rFonts w:ascii="Calibri" w:hAnsi="Calibri" w:cs="Calibri"/>
        </w:rPr>
        <w:t>raporty za I kwartał 2021</w:t>
      </w:r>
      <w:r w:rsidRPr="00415F46">
        <w:rPr>
          <w:rFonts w:ascii="Calibri" w:hAnsi="Calibri" w:cs="Calibri"/>
        </w:rPr>
        <w:t xml:space="preserve"> r. z</w:t>
      </w:r>
      <w:r w:rsidR="00994508">
        <w:rPr>
          <w:rFonts w:ascii="Calibri" w:hAnsi="Calibri" w:cs="Calibri"/>
        </w:rPr>
        <w:t> </w:t>
      </w:r>
      <w:r w:rsidRPr="00415F46">
        <w:rPr>
          <w:rFonts w:ascii="Calibri" w:hAnsi="Calibri" w:cs="Calibri"/>
        </w:rPr>
        <w:t>postępu rzeczowo-finansowego następujących projektów informatycznych:</w:t>
      </w:r>
      <w:bookmarkStart w:id="0" w:name="_GoBack"/>
      <w:bookmarkEnd w:id="0"/>
    </w:p>
    <w:p w:rsidR="00EA33CF" w:rsidRPr="00C41E8D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0"/>
          <w:szCs w:val="10"/>
          <w:lang w:eastAsia="en-US"/>
        </w:rPr>
      </w:pPr>
    </w:p>
    <w:p w:rsidR="00096734" w:rsidRDefault="00096734" w:rsidP="00096734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proofErr w:type="spellStart"/>
      <w:r>
        <w:rPr>
          <w:rFonts w:ascii="Arial" w:hAnsi="Arial" w:cs="Arial"/>
          <w:b/>
          <w:sz w:val="20"/>
        </w:rPr>
        <w:t>Leopoldina</w:t>
      </w:r>
      <w:proofErr w:type="spellEnd"/>
      <w:r>
        <w:rPr>
          <w:rFonts w:ascii="Arial" w:hAnsi="Arial" w:cs="Arial"/>
          <w:b/>
          <w:sz w:val="20"/>
        </w:rPr>
        <w:t xml:space="preserve"> on-line-platforma integracji i udostępniania elektronicznych zasobów Uniwersytetu Wrocławskiego dla nauki, edukacji i popularyzacji wiedzy</w:t>
      </w:r>
      <w:r>
        <w:rPr>
          <w:rFonts w:ascii="Calibri" w:eastAsia="Calibri" w:hAnsi="Calibri"/>
          <w:szCs w:val="22"/>
          <w:lang w:eastAsia="en-US"/>
        </w:rPr>
        <w:t xml:space="preserve"> -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>wnioskodawca Uniwersytet Wrocławski, beneficjent Uniwersytet Wrocławski;</w:t>
      </w:r>
    </w:p>
    <w:p w:rsidR="00096734" w:rsidRPr="00096734" w:rsidRDefault="00096734" w:rsidP="00C46B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Open SPACE - </w:t>
      </w:r>
      <w:r w:rsidRPr="00C75AFA">
        <w:rPr>
          <w:rFonts w:ascii="Calibri" w:eastAsia="Calibri" w:hAnsi="Calibri"/>
          <w:b/>
          <w:szCs w:val="22"/>
          <w:lang w:eastAsia="en-US"/>
        </w:rPr>
        <w:t>repozytorium otwartych danych wysokiej wartości z obserwacji Ziemi i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C75AFA">
        <w:rPr>
          <w:rFonts w:ascii="Calibri" w:eastAsia="Calibri" w:hAnsi="Calibri"/>
          <w:b/>
          <w:szCs w:val="22"/>
          <w:lang w:eastAsia="en-US"/>
        </w:rPr>
        <w:t xml:space="preserve">kosmosu 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Centrum Badań Kosmicznych Polskiej Akademii Nauk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Centrum Badań Kosmicznych Polskiej Akademii Nauk;</w:t>
      </w:r>
    </w:p>
    <w:p w:rsidR="00096734" w:rsidRPr="00096734" w:rsidRDefault="00096734" w:rsidP="00DA0459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096734">
        <w:rPr>
          <w:rFonts w:ascii="Calibri" w:eastAsia="Calibri" w:hAnsi="Calibri"/>
          <w:b/>
          <w:szCs w:val="22"/>
          <w:lang w:eastAsia="en-US"/>
        </w:rPr>
        <w:t>Wirtualna platforma danych medycznych oraz nowoczesnej diagnostyki "MDB -MEDICAL DATA BANK</w:t>
      </w:r>
      <w:r w:rsidR="00FF6C82">
        <w:rPr>
          <w:rFonts w:ascii="Calibri" w:eastAsia="Calibri" w:hAnsi="Calibri"/>
          <w:b/>
          <w:szCs w:val="22"/>
          <w:lang w:eastAsia="en-US"/>
        </w:rPr>
        <w:t>”</w:t>
      </w:r>
      <w:r w:rsidRPr="00096734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096734">
        <w:rPr>
          <w:rFonts w:ascii="Calibri" w:eastAsia="Calibri" w:hAnsi="Calibri"/>
          <w:szCs w:val="22"/>
          <w:lang w:eastAsia="en-US"/>
        </w:rPr>
        <w:t>- wnioskodawca Politechnika Łódzka, beneficjent Politechnika Łódzka;</w:t>
      </w:r>
    </w:p>
    <w:p w:rsidR="00BD3A02" w:rsidRPr="00096734" w:rsidRDefault="00BD3A02" w:rsidP="00393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BD3A02">
        <w:rPr>
          <w:rFonts w:ascii="Calibri" w:eastAsia="Calibri" w:hAnsi="Calibri"/>
          <w:b/>
          <w:szCs w:val="22"/>
          <w:lang w:eastAsia="en-US"/>
        </w:rPr>
        <w:t xml:space="preserve">Zintegrowany System Ograniczania Niskiej Emisji </w:t>
      </w:r>
      <w:r>
        <w:rPr>
          <w:rFonts w:ascii="Calibri" w:eastAsia="Calibri" w:hAnsi="Calibri"/>
          <w:b/>
          <w:szCs w:val="22"/>
          <w:lang w:eastAsia="en-US"/>
        </w:rPr>
        <w:t xml:space="preserve">- </w:t>
      </w:r>
      <w:r w:rsidRPr="00096734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Rozwoju, Pracy i Technologii</w:t>
      </w:r>
      <w:r w:rsidRPr="00096734">
        <w:rPr>
          <w:rFonts w:ascii="Calibri" w:eastAsia="Calibri" w:hAnsi="Calibri"/>
          <w:szCs w:val="22"/>
          <w:lang w:eastAsia="en-US"/>
        </w:rPr>
        <w:t xml:space="preserve">, beneficjent </w:t>
      </w:r>
      <w:r w:rsidR="003933ED" w:rsidRPr="003933ED">
        <w:rPr>
          <w:rFonts w:ascii="Calibri" w:eastAsia="Calibri" w:hAnsi="Calibri"/>
          <w:szCs w:val="22"/>
          <w:lang w:eastAsia="en-US"/>
        </w:rPr>
        <w:t>Główny Urząd Nadzoru Budowlanego</w:t>
      </w:r>
      <w:r w:rsidRPr="00096734">
        <w:rPr>
          <w:rFonts w:ascii="Calibri" w:eastAsia="Calibri" w:hAnsi="Calibri"/>
          <w:szCs w:val="22"/>
          <w:lang w:eastAsia="en-US"/>
        </w:rPr>
        <w:t>;</w:t>
      </w:r>
    </w:p>
    <w:p w:rsidR="00BD3A02" w:rsidRPr="003933ED" w:rsidRDefault="003933ED" w:rsidP="00BD3A0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531C02">
        <w:rPr>
          <w:rFonts w:ascii="Calibri" w:eastAsia="Calibri" w:hAnsi="Calibri"/>
          <w:b/>
          <w:szCs w:val="22"/>
          <w:lang w:eastAsia="en-US"/>
        </w:rPr>
        <w:t>Usługi cyfrowe dla bezzałogowych statków powietrznych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53AA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31C02">
        <w:rPr>
          <w:rFonts w:ascii="Calibri" w:eastAsia="Calibri" w:hAnsi="Calibri"/>
          <w:szCs w:val="22"/>
          <w:lang w:eastAsia="en-US"/>
        </w:rPr>
        <w:t>Polska Agencja Żeglugi Powietrznej</w:t>
      </w:r>
      <w:r>
        <w:rPr>
          <w:rFonts w:ascii="Calibri" w:eastAsia="Calibri" w:hAnsi="Calibri"/>
          <w:szCs w:val="22"/>
          <w:lang w:eastAsia="en-US"/>
        </w:rPr>
        <w:t>;</w:t>
      </w:r>
    </w:p>
    <w:p w:rsidR="003933ED" w:rsidRPr="003933ED" w:rsidRDefault="003933ED" w:rsidP="00BD3A0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Wirtualny Informator Rzeczny (WIR) 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53AA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Pr="00415F46">
        <w:rPr>
          <w:rFonts w:ascii="Calibri" w:eastAsia="Calibri" w:hAnsi="Calibri"/>
          <w:szCs w:val="22"/>
          <w:lang w:eastAsia="en-US"/>
        </w:rPr>
        <w:t>, beneficjent</w:t>
      </w:r>
      <w:r>
        <w:rPr>
          <w:rFonts w:ascii="Calibri" w:eastAsia="Calibri" w:hAnsi="Calibri"/>
          <w:szCs w:val="22"/>
          <w:lang w:eastAsia="en-US"/>
        </w:rPr>
        <w:t xml:space="preserve"> Państwowe Gospodarstwo Wodne Wody Polskie;</w:t>
      </w:r>
    </w:p>
    <w:p w:rsidR="003933ED" w:rsidRPr="00BD3A02" w:rsidRDefault="003933ED" w:rsidP="00BD3A0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E441E8">
        <w:rPr>
          <w:rFonts w:ascii="Calibri" w:eastAsia="Calibri" w:hAnsi="Calibri"/>
          <w:b/>
          <w:szCs w:val="22"/>
          <w:lang w:eastAsia="en-US"/>
        </w:rPr>
        <w:t>System operacyjnego gromadzenia, udostępniania i promocji cyfrowej informacji satelitarnej</w:t>
      </w:r>
      <w:r>
        <w:rPr>
          <w:rFonts w:ascii="Calibri" w:eastAsia="Calibri" w:hAnsi="Calibri"/>
          <w:b/>
          <w:szCs w:val="22"/>
          <w:lang w:eastAsia="en-US"/>
        </w:rPr>
        <w:t xml:space="preserve"> o środowisku (Sat4Envi) - </w:t>
      </w:r>
      <w:r w:rsidRPr="00E441E8">
        <w:rPr>
          <w:rFonts w:ascii="Calibri" w:eastAsia="Calibri" w:hAnsi="Calibri"/>
          <w:szCs w:val="22"/>
          <w:lang w:eastAsia="en-US"/>
        </w:rPr>
        <w:t>wnioskodawca Minister Infrastruktury, Beneficjent Instytut Meteorologii i Gospodarki Wodnej – Państwowy Instytut Badawczy</w:t>
      </w:r>
      <w:r>
        <w:rPr>
          <w:rFonts w:ascii="Calibri" w:eastAsia="Calibri" w:hAnsi="Calibri"/>
          <w:szCs w:val="22"/>
          <w:lang w:eastAsia="en-US"/>
        </w:rPr>
        <w:t>.</w:t>
      </w:r>
    </w:p>
    <w:p w:rsidR="00C46BD8" w:rsidRDefault="00C46BD8" w:rsidP="00C46BD8">
      <w:pPr>
        <w:autoSpaceDE w:val="0"/>
        <w:autoSpaceDN w:val="0"/>
        <w:adjustRightInd w:val="0"/>
        <w:spacing w:after="120" w:line="264" w:lineRule="auto"/>
        <w:ind w:left="360"/>
        <w:contextualSpacing/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BD3A02">
        <w:rPr>
          <w:rFonts w:asciiTheme="minorHAnsi" w:hAnsiTheme="minorHAnsi" w:cstheme="minorHAnsi"/>
          <w:b/>
          <w:u w:val="single"/>
        </w:rPr>
        <w:t>13</w:t>
      </w:r>
      <w:r w:rsidR="00B302D8">
        <w:rPr>
          <w:rFonts w:asciiTheme="minorHAnsi" w:hAnsiTheme="minorHAnsi" w:cstheme="minorHAnsi"/>
          <w:b/>
          <w:u w:val="single"/>
        </w:rPr>
        <w:t xml:space="preserve"> maja</w:t>
      </w:r>
      <w:r w:rsidR="00C86B74">
        <w:rPr>
          <w:rFonts w:asciiTheme="minorHAnsi" w:hAnsiTheme="minorHAnsi" w:cstheme="minorHAnsi"/>
          <w:b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6E3974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6E3974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6E3974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974" w:rsidRDefault="006E3974">
      <w:r>
        <w:separator/>
      </w:r>
    </w:p>
  </w:endnote>
  <w:endnote w:type="continuationSeparator" w:id="0">
    <w:p w:rsidR="006E3974" w:rsidRDefault="006E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974" w:rsidRDefault="006E3974">
      <w:r>
        <w:separator/>
      </w:r>
    </w:p>
  </w:footnote>
  <w:footnote w:type="continuationSeparator" w:id="0">
    <w:p w:rsidR="006E3974" w:rsidRDefault="006E3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6E3974" w:rsidP="00356E95">
    <w:pPr>
      <w:pStyle w:val="Nagwek"/>
      <w:jc w:val="right"/>
    </w:pPr>
  </w:p>
  <w:p w:rsidR="00F21B71" w:rsidRDefault="006E3974" w:rsidP="00356E95">
    <w:pPr>
      <w:pStyle w:val="Nagwek"/>
      <w:jc w:val="right"/>
    </w:pPr>
  </w:p>
  <w:p w:rsidR="00BC024C" w:rsidRPr="00327D60" w:rsidRDefault="00FA779A" w:rsidP="00F21B71">
    <w:pPr>
      <w:pStyle w:val="Nagwek"/>
      <w:jc w:val="right"/>
      <w:rPr>
        <w:i/>
      </w:rPr>
    </w:pPr>
    <w:r w:rsidRPr="00327D60">
      <w:rPr>
        <w:i/>
      </w:rPr>
      <w:t>/</w:t>
    </w:r>
    <w:r w:rsidRPr="00C41E8D">
      <w:rPr>
        <w:rFonts w:ascii="Calibri Light" w:hAnsi="Calibri Light" w:cs="Calibri Light"/>
        <w:i/>
        <w:color w:val="201C1D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3A02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6E3974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FF6C82" w:rsidP="00811B9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FF6C82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DAIP.WOKRM.0102.56.2.2021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BD3A02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A96DD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FF6C82" w:rsidP="00811B9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 xml:space="preserve"> </w:t>
                    </w:r>
                    <w:r w:rsidRPr="00FF6C82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DAIP.WOKRM.0102.56.2.2021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116F8"/>
    <w:rsid w:val="00096734"/>
    <w:rsid w:val="000A0E8B"/>
    <w:rsid w:val="000A521D"/>
    <w:rsid w:val="000D09F9"/>
    <w:rsid w:val="000F2D59"/>
    <w:rsid w:val="0019520A"/>
    <w:rsid w:val="001C7909"/>
    <w:rsid w:val="001D2235"/>
    <w:rsid w:val="001D27FA"/>
    <w:rsid w:val="001E0ADF"/>
    <w:rsid w:val="001E75CF"/>
    <w:rsid w:val="001F6814"/>
    <w:rsid w:val="00251838"/>
    <w:rsid w:val="0027413F"/>
    <w:rsid w:val="002A78E6"/>
    <w:rsid w:val="003157C6"/>
    <w:rsid w:val="00327D60"/>
    <w:rsid w:val="003933ED"/>
    <w:rsid w:val="003B3D7D"/>
    <w:rsid w:val="003B6091"/>
    <w:rsid w:val="00503A2D"/>
    <w:rsid w:val="00584952"/>
    <w:rsid w:val="005D13ED"/>
    <w:rsid w:val="006E3974"/>
    <w:rsid w:val="00752F23"/>
    <w:rsid w:val="007E63D4"/>
    <w:rsid w:val="00803C99"/>
    <w:rsid w:val="00805C00"/>
    <w:rsid w:val="00811B91"/>
    <w:rsid w:val="008B2354"/>
    <w:rsid w:val="008E1B78"/>
    <w:rsid w:val="00994508"/>
    <w:rsid w:val="009A6A45"/>
    <w:rsid w:val="009D6883"/>
    <w:rsid w:val="00A378F5"/>
    <w:rsid w:val="00A96DD5"/>
    <w:rsid w:val="00AE3AA7"/>
    <w:rsid w:val="00B302D8"/>
    <w:rsid w:val="00BD3A02"/>
    <w:rsid w:val="00C36BCC"/>
    <w:rsid w:val="00C41E8D"/>
    <w:rsid w:val="00C46BD8"/>
    <w:rsid w:val="00C60352"/>
    <w:rsid w:val="00C622D5"/>
    <w:rsid w:val="00C75AFA"/>
    <w:rsid w:val="00C86B74"/>
    <w:rsid w:val="00C94B24"/>
    <w:rsid w:val="00CD2D6B"/>
    <w:rsid w:val="00CD734A"/>
    <w:rsid w:val="00CF0089"/>
    <w:rsid w:val="00D001C0"/>
    <w:rsid w:val="00D90FF5"/>
    <w:rsid w:val="00DE6594"/>
    <w:rsid w:val="00E02CD0"/>
    <w:rsid w:val="00EA33CF"/>
    <w:rsid w:val="00EE4331"/>
    <w:rsid w:val="00F3212E"/>
    <w:rsid w:val="00FA779A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Anna Gałązka</cp:lastModifiedBy>
  <cp:revision>2</cp:revision>
  <cp:lastPrinted>2018-05-09T10:02:00Z</cp:lastPrinted>
  <dcterms:created xsi:type="dcterms:W3CDTF">2021-05-05T09:35:00Z</dcterms:created>
  <dcterms:modified xsi:type="dcterms:W3CDTF">2021-05-05T09:35:00Z</dcterms:modified>
</cp:coreProperties>
</file>